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1F68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C1BF85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812937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BAF499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EA70324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8305B6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22EC099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69FB37C" w14:textId="63380E7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F13E5B">
        <w:rPr>
          <w:rFonts w:ascii="Verdana" w:hAnsi="Verdana" w:cstheme="minorHAnsi"/>
          <w:b/>
          <w:bCs/>
          <w:sz w:val="18"/>
          <w:szCs w:val="18"/>
        </w:rPr>
        <w:t>„</w:t>
      </w:r>
      <w:r w:rsidR="00B0606A" w:rsidRPr="00B0606A">
        <w:rPr>
          <w:rFonts w:ascii="Verdana" w:hAnsi="Verdana" w:cstheme="minorHAnsi"/>
          <w:b/>
          <w:bCs/>
          <w:sz w:val="18"/>
          <w:szCs w:val="18"/>
        </w:rPr>
        <w:t>Oprava trati v úseku Hoštka (mimo) - Liběchov (včetně)</w:t>
      </w:r>
      <w:r w:rsidRPr="00F13E5B">
        <w:rPr>
          <w:rFonts w:ascii="Verdana" w:hAnsi="Verdana" w:cstheme="minorHAnsi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7B53FF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2D2F587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F62B44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E1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494F0B" w14:textId="3D616315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85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69A9F85" w14:textId="4E3ACA16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4E68C5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BA34D23" w14:textId="5786AA43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</w:p>
        </w:tc>
      </w:tr>
      <w:tr w:rsidR="00FB096B" w:rsidRPr="006564BB" w14:paraId="12C5BE8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22236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96784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9057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7B219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09182B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2B453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38B4" w14:textId="77777777" w:rsidR="00FB096B" w:rsidRPr="006564BB" w:rsidRDefault="00B060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368B" w14:textId="77777777" w:rsidR="00FB096B" w:rsidRPr="006564BB" w:rsidRDefault="00B060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B85493" w14:textId="77777777" w:rsidR="00FB096B" w:rsidRPr="006564BB" w:rsidRDefault="00B060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D70EDA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94F7A5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5F95" w14:textId="77777777" w:rsidR="00FB096B" w:rsidRPr="006564BB" w:rsidRDefault="00B060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C57F" w14:textId="77777777" w:rsidR="00FB096B" w:rsidRPr="006564BB" w:rsidRDefault="00B060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6E8855" w14:textId="77777777" w:rsidR="00FB096B" w:rsidRPr="006564BB" w:rsidRDefault="00B060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A2B35D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059480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2C1445" w14:textId="77777777" w:rsidR="00FB096B" w:rsidRPr="006564BB" w:rsidRDefault="00B060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1286F7" w14:textId="77777777" w:rsidR="00FB096B" w:rsidRPr="006564BB" w:rsidRDefault="00B060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D0892C" w14:textId="77777777" w:rsidR="00FB096B" w:rsidRPr="006564BB" w:rsidRDefault="00B0606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6BDB002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615FEF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4E3131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6600629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CD9449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91D9BC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FECFF86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4CBA7" w14:textId="77777777" w:rsidR="001B5AED" w:rsidRDefault="001B5AED">
      <w:r>
        <w:separator/>
      </w:r>
    </w:p>
  </w:endnote>
  <w:endnote w:type="continuationSeparator" w:id="0">
    <w:p w14:paraId="4457016A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5BF9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D3E2F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38B4D" w14:textId="77777777" w:rsidR="001B5AED" w:rsidRDefault="001B5AED">
      <w:r>
        <w:separator/>
      </w:r>
    </w:p>
  </w:footnote>
  <w:footnote w:type="continuationSeparator" w:id="0">
    <w:p w14:paraId="2407AA60" w14:textId="77777777" w:rsidR="001B5AED" w:rsidRDefault="001B5AED">
      <w:r>
        <w:continuationSeparator/>
      </w:r>
    </w:p>
  </w:footnote>
  <w:footnote w:id="1">
    <w:p w14:paraId="46732DD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BB38546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41363F" w14:textId="77777777" w:rsidTr="00575A5C">
      <w:trPr>
        <w:trHeight w:val="925"/>
      </w:trPr>
      <w:tc>
        <w:tcPr>
          <w:tcW w:w="5041" w:type="dxa"/>
          <w:vAlign w:val="center"/>
        </w:tcPr>
        <w:p w14:paraId="34E8FBFB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9178E45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47B9CED9" w14:textId="77777777" w:rsidR="00BD4E85" w:rsidRDefault="00BD4E85" w:rsidP="0009080E">
          <w:pPr>
            <w:pStyle w:val="Zhlav"/>
            <w:jc w:val="right"/>
          </w:pPr>
        </w:p>
      </w:tc>
    </w:tr>
  </w:tbl>
  <w:p w14:paraId="66CAD97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606A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3E5B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E8DE5A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910AF-0441-4C24-8AAD-7BFC7F2F9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9C9488-26C3-435E-BFA2-9B521043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2018-03-26T11:24:00Z</cp:lastPrinted>
  <dcterms:created xsi:type="dcterms:W3CDTF">2018-12-07T16:23:00Z</dcterms:created>
  <dcterms:modified xsi:type="dcterms:W3CDTF">2024-04-03T10:46:00Z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